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52C" w:rsidRDefault="0013152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6442311"/>
      <w:r w:rsidRPr="0013152C"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7787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52C" w:rsidRDefault="0013152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A941A9" w:rsidRDefault="00754000" w:rsidP="00754000">
      <w:pPr>
        <w:spacing w:after="0" w:line="264" w:lineRule="auto"/>
      </w:pPr>
      <w:bookmarkStart w:id="1" w:name="block-6442312"/>
      <w:bookmarkStart w:id="2" w:name="_GoBack"/>
      <w:bookmarkEnd w:id="0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</w:t>
      </w:r>
      <w:r w:rsidR="004B308A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A941A9" w:rsidRDefault="00A941A9">
      <w:pPr>
        <w:spacing w:after="0" w:line="264" w:lineRule="auto"/>
        <w:ind w:left="120"/>
      </w:pPr>
    </w:p>
    <w:p w:rsidR="00A941A9" w:rsidRPr="00551854" w:rsidRDefault="004B308A">
      <w:pPr>
        <w:spacing w:after="0" w:line="264" w:lineRule="auto"/>
        <w:ind w:firstLine="600"/>
        <w:jc w:val="both"/>
      </w:pPr>
      <w:r w:rsidRPr="00551854">
        <w:rPr>
          <w:rFonts w:ascii="Times New Roman" w:hAnsi="Times New Roman"/>
          <w:color w:val="000000"/>
          <w:sz w:val="28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A941A9" w:rsidRPr="00551854" w:rsidRDefault="004B308A">
      <w:pPr>
        <w:spacing w:after="0" w:line="264" w:lineRule="auto"/>
        <w:ind w:firstLine="600"/>
        <w:jc w:val="both"/>
      </w:pPr>
      <w:r w:rsidRPr="00551854">
        <w:rPr>
          <w:rFonts w:ascii="Times New Roman" w:hAnsi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A941A9" w:rsidRPr="00551854" w:rsidRDefault="004B308A">
      <w:pPr>
        <w:spacing w:after="0" w:line="264" w:lineRule="auto"/>
        <w:ind w:firstLine="600"/>
        <w:jc w:val="both"/>
      </w:pPr>
      <w:r w:rsidRPr="00551854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551854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551854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941A9" w:rsidRPr="00551854" w:rsidRDefault="00A941A9">
      <w:pPr>
        <w:spacing w:after="0" w:line="264" w:lineRule="auto"/>
        <w:ind w:left="120"/>
      </w:pPr>
    </w:p>
    <w:p w:rsidR="00A941A9" w:rsidRPr="00551854" w:rsidRDefault="004B308A">
      <w:pPr>
        <w:spacing w:after="0" w:line="264" w:lineRule="auto"/>
        <w:ind w:left="120"/>
      </w:pPr>
      <w:r w:rsidRPr="00551854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A941A9" w:rsidRPr="00551854" w:rsidRDefault="00A941A9">
      <w:pPr>
        <w:spacing w:after="0" w:line="264" w:lineRule="auto"/>
        <w:ind w:left="120"/>
      </w:pP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color w:val="333333"/>
          <w:sz w:val="28"/>
        </w:rPr>
        <w:t xml:space="preserve">рабочей </w:t>
      </w:r>
      <w:r>
        <w:rPr>
          <w:rFonts w:ascii="Times New Roman" w:hAnsi="Times New Roman"/>
          <w:color w:val="000000"/>
          <w:sz w:val="28"/>
        </w:rPr>
        <w:t>программе воспитания.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>
        <w:rPr>
          <w:rFonts w:ascii="Times New Roman" w:hAnsi="Times New Roman"/>
          <w:color w:val="000000"/>
          <w:sz w:val="28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A941A9" w:rsidRDefault="004B308A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A941A9" w:rsidRDefault="00A941A9">
      <w:pPr>
        <w:spacing w:after="0" w:line="264" w:lineRule="auto"/>
        <w:ind w:left="120"/>
      </w:pP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A941A9" w:rsidRDefault="004B308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A941A9" w:rsidRDefault="004B308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A941A9" w:rsidRDefault="004B308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A941A9" w:rsidRDefault="004B308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A941A9" w:rsidRDefault="004B308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A941A9" w:rsidRDefault="004B308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A941A9" w:rsidRDefault="004B308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основу отбора произведений для литературного чтения положены </w:t>
      </w:r>
      <w:proofErr w:type="spellStart"/>
      <w:r>
        <w:rPr>
          <w:rFonts w:ascii="Times New Roman" w:hAnsi="Times New Roman"/>
          <w:color w:val="000000"/>
          <w:sz w:val="28"/>
        </w:rPr>
        <w:t>общедидактические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>
        <w:rPr>
          <w:rFonts w:ascii="Times New Roman" w:hAnsi="Times New Roman"/>
          <w:color w:val="FF0000"/>
          <w:sz w:val="28"/>
        </w:rPr>
        <w:t>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Планируемые результаты изучения литературного чтения включают личностные,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941A9" w:rsidRDefault="004B308A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A941A9" w:rsidRDefault="00A941A9">
      <w:pPr>
        <w:spacing w:after="0" w:line="264" w:lineRule="auto"/>
        <w:ind w:left="120"/>
      </w:pP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литературное чтение в 1 классе отводится 132 часа (из них ‌</w:t>
      </w:r>
      <w:bookmarkStart w:id="3" w:name="8184041c-500f-4898-8c17-3f7c192d7a9a"/>
      <w:r>
        <w:rPr>
          <w:rFonts w:ascii="Times New Roman" w:hAnsi="Times New Roman"/>
          <w:color w:val="000000"/>
          <w:sz w:val="28"/>
        </w:rPr>
        <w:t>не менее 80 часов</w:t>
      </w:r>
      <w:bookmarkEnd w:id="3"/>
      <w:r>
        <w:rPr>
          <w:rFonts w:ascii="Times New Roman" w:hAnsi="Times New Roman"/>
          <w:color w:val="000000"/>
          <w:sz w:val="28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A941A9" w:rsidRDefault="00A941A9">
      <w:pPr>
        <w:sectPr w:rsidR="00A941A9">
          <w:pgSz w:w="11906" w:h="16383"/>
          <w:pgMar w:top="1134" w:right="850" w:bottom="1134" w:left="1701" w:header="720" w:footer="720" w:gutter="0"/>
          <w:cols w:space="720"/>
        </w:sectPr>
      </w:pPr>
    </w:p>
    <w:p w:rsidR="00A941A9" w:rsidRDefault="004B308A">
      <w:pPr>
        <w:spacing w:after="0" w:line="264" w:lineRule="auto"/>
        <w:ind w:left="120"/>
        <w:jc w:val="both"/>
      </w:pPr>
      <w:bookmarkStart w:id="4" w:name="block-6442310"/>
      <w:bookmarkEnd w:id="1"/>
      <w:r>
        <w:rPr>
          <w:rFonts w:ascii="Calibri" w:hAnsi="Calibri"/>
          <w:b/>
          <w:color w:val="000000"/>
          <w:sz w:val="28"/>
        </w:rPr>
        <w:lastRenderedPageBreak/>
        <w:t>СОДЕРЖАНИЕ УЧЕБНОГО ПРЕДМЕТА</w:t>
      </w:r>
    </w:p>
    <w:p w:rsidR="00A941A9" w:rsidRDefault="00A941A9">
      <w:pPr>
        <w:spacing w:after="0" w:line="264" w:lineRule="auto"/>
        <w:ind w:left="120"/>
        <w:jc w:val="both"/>
      </w:pPr>
    </w:p>
    <w:p w:rsidR="00A941A9" w:rsidRDefault="00A941A9">
      <w:pPr>
        <w:spacing w:after="0" w:line="264" w:lineRule="auto"/>
        <w:ind w:left="120"/>
        <w:jc w:val="both"/>
      </w:pP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 Родине и её истории.</w:t>
      </w:r>
      <w:r>
        <w:rPr>
          <w:rFonts w:ascii="Times New Roman" w:hAnsi="Times New Roman"/>
          <w:color w:val="000000"/>
          <w:sz w:val="28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ХIХ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>
        <w:rPr>
          <w:rFonts w:ascii="Times New Roman" w:hAnsi="Times New Roman"/>
          <w:color w:val="000000"/>
          <w:sz w:val="28"/>
        </w:rPr>
        <w:t>Кончаловская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«Наша древняя столица» (отрывки) ‌</w:t>
      </w:r>
      <w:bookmarkStart w:id="5" w:name="96e70618-7a1d-4135-8fd3-a8d5b625e8a7"/>
      <w:r>
        <w:rPr>
          <w:rFonts w:ascii="Times New Roman" w:hAnsi="Times New Roman"/>
          <w:color w:val="000000"/>
          <w:sz w:val="28"/>
        </w:rPr>
        <w:t>и другое (по выбору)</w:t>
      </w:r>
      <w:bookmarkEnd w:id="5"/>
      <w:r>
        <w:rPr>
          <w:rFonts w:ascii="Times New Roman" w:hAnsi="Times New Roman"/>
          <w:color w:val="000000"/>
          <w:sz w:val="28"/>
        </w:rPr>
        <w:t>‌.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Фольклор (устное народное творчество). </w:t>
      </w:r>
      <w:r>
        <w:rPr>
          <w:rFonts w:ascii="Times New Roman" w:hAnsi="Times New Roman"/>
          <w:color w:val="000000"/>
          <w:sz w:val="28"/>
        </w:rPr>
        <w:t xml:space="preserve">Круг чтения: малые жанры фольклора (пословицы, </w:t>
      </w:r>
      <w:proofErr w:type="spellStart"/>
      <w:r>
        <w:rPr>
          <w:rFonts w:ascii="Times New Roman" w:hAnsi="Times New Roman"/>
          <w:color w:val="000000"/>
          <w:sz w:val="28"/>
        </w:rPr>
        <w:t>потешки</w:t>
      </w:r>
      <w:proofErr w:type="spellEnd"/>
      <w:r>
        <w:rPr>
          <w:rFonts w:ascii="Times New Roman" w:hAnsi="Times New Roman"/>
          <w:color w:val="000000"/>
          <w:sz w:val="28"/>
        </w:rPr>
        <w:t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Фольклорная сказка как отражение общечеловеческих ценностей и нравственных правил.</w:t>
      </w:r>
      <w:r>
        <w:rPr>
          <w:rFonts w:ascii="Times New Roman" w:hAnsi="Times New Roman"/>
          <w:color w:val="000000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>
        <w:rPr>
          <w:rFonts w:ascii="Times New Roman" w:hAnsi="Times New Roman"/>
          <w:color w:val="000000"/>
          <w:sz w:val="28"/>
        </w:rPr>
        <w:t>Билибина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‌</w:t>
      </w:r>
      <w:bookmarkStart w:id="6" w:name="6dc3c912-0f6b-44b2-87fb-4fa8c0a8ddd8"/>
      <w:r>
        <w:rPr>
          <w:rFonts w:ascii="Times New Roman" w:hAnsi="Times New Roman"/>
          <w:color w:val="000000"/>
          <w:sz w:val="28"/>
        </w:rPr>
        <w:t>и др.)</w:t>
      </w:r>
      <w:bookmarkEnd w:id="6"/>
      <w:r>
        <w:rPr>
          <w:rFonts w:ascii="Times New Roman" w:hAnsi="Times New Roman"/>
          <w:color w:val="000000"/>
          <w:sz w:val="28"/>
        </w:rPr>
        <w:t>‌. Отражение в сказках народного быта и культуры. Составление плана сказки.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Круг чтения: народная песня.</w:t>
      </w:r>
      <w:r>
        <w:rPr>
          <w:rFonts w:ascii="Times New Roman" w:hAnsi="Times New Roman"/>
          <w:color w:val="000000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</w:t>
      </w:r>
      <w:r>
        <w:rPr>
          <w:rFonts w:ascii="Times New Roman" w:hAnsi="Times New Roman"/>
          <w:color w:val="000000"/>
          <w:sz w:val="28"/>
        </w:rPr>
        <w:lastRenderedPageBreak/>
        <w:t>Репродукции картин как иллюстрации к эпизодам фольклорного произведения.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7" w:name="2d4a2950-b4e9-4f16-a8a6-487d5016001d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7"/>
      <w:r>
        <w:rPr>
          <w:rFonts w:ascii="Times New Roman" w:hAnsi="Times New Roman"/>
          <w:color w:val="000000"/>
          <w:sz w:val="28"/>
        </w:rPr>
        <w:t>‌.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>
        <w:rPr>
          <w:rFonts w:ascii="Times New Roman" w:hAnsi="Times New Roman"/>
          <w:color w:val="000000"/>
          <w:sz w:val="28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>
        <w:rPr>
          <w:rFonts w:ascii="Times New Roman" w:hAnsi="Times New Roman"/>
          <w:color w:val="000000"/>
          <w:sz w:val="28"/>
        </w:rPr>
        <w:t>Салтане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>
        <w:rPr>
          <w:rFonts w:ascii="Times New Roman" w:hAnsi="Times New Roman"/>
          <w:color w:val="000000"/>
          <w:sz w:val="28"/>
        </w:rPr>
        <w:t>Гвидоне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Салтановиче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о прекрасной царевне Лебеди» ‌</w:t>
      </w:r>
      <w:bookmarkStart w:id="8" w:name="80f00626-952e-41bd-9beb-6d0f5fe1ba6b"/>
      <w:r>
        <w:rPr>
          <w:rFonts w:ascii="Times New Roman" w:hAnsi="Times New Roman"/>
          <w:color w:val="000000"/>
          <w:sz w:val="28"/>
        </w:rPr>
        <w:t>и другие по выбору)</w:t>
      </w:r>
      <w:bookmarkEnd w:id="8"/>
      <w:r>
        <w:rPr>
          <w:rFonts w:ascii="Times New Roman" w:hAnsi="Times New Roman"/>
          <w:color w:val="000000"/>
          <w:sz w:val="28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</w:t>
      </w:r>
      <w:proofErr w:type="spellStart"/>
      <w:r>
        <w:rPr>
          <w:rFonts w:ascii="Times New Roman" w:hAnsi="Times New Roman"/>
          <w:color w:val="000000"/>
          <w:sz w:val="28"/>
        </w:rPr>
        <w:t>Билибин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иллюстратор сказок А. С. Пушкина.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А.С. Пушкин «Сказка о царе </w:t>
      </w:r>
      <w:proofErr w:type="spellStart"/>
      <w:r>
        <w:rPr>
          <w:rFonts w:ascii="Times New Roman" w:hAnsi="Times New Roman"/>
          <w:color w:val="000000"/>
          <w:sz w:val="28"/>
        </w:rPr>
        <w:t>Салтане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>
        <w:rPr>
          <w:rFonts w:ascii="Times New Roman" w:hAnsi="Times New Roman"/>
          <w:color w:val="000000"/>
          <w:sz w:val="28"/>
        </w:rPr>
        <w:t>Гвидоне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Салтановиче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о прекрасной царевне Лебеди», «В тот год осенняя погода…», «Опрятней модного паркета…» ‌</w:t>
      </w:r>
      <w:bookmarkStart w:id="9" w:name="db43cb12-75a1-43f5-b252-1995adfd2fff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9"/>
      <w:r>
        <w:rPr>
          <w:rFonts w:ascii="Times New Roman" w:hAnsi="Times New Roman"/>
          <w:color w:val="000000"/>
          <w:sz w:val="28"/>
        </w:rPr>
        <w:t>‌.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И. А. Крылова.</w:t>
      </w:r>
      <w:r>
        <w:rPr>
          <w:rFonts w:ascii="Times New Roman" w:hAnsi="Times New Roman"/>
          <w:color w:val="000000"/>
          <w:sz w:val="28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10" w:name="99ba0051-1be8-4e8f-b0dd-a10143c31c81"/>
      <w:r>
        <w:rPr>
          <w:rFonts w:ascii="Times New Roman" w:hAnsi="Times New Roman"/>
          <w:color w:val="000000"/>
          <w:sz w:val="28"/>
        </w:rPr>
        <w:t>(не менее двух)</w:t>
      </w:r>
      <w:bookmarkEnd w:id="10"/>
      <w:r>
        <w:rPr>
          <w:rFonts w:ascii="Times New Roman" w:hAnsi="Times New Roman"/>
          <w:color w:val="000000"/>
          <w:sz w:val="28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И.А. Крылов «Ворона и Лисица», «Лисица и виноград», «Мартышка и очки» ‌</w:t>
      </w:r>
      <w:bookmarkStart w:id="11" w:name="738a01c7-d12e-4abb-aa19-15d8e09af024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11"/>
      <w:r>
        <w:rPr>
          <w:rFonts w:ascii="Times New Roman" w:hAnsi="Times New Roman"/>
          <w:color w:val="000000"/>
          <w:sz w:val="28"/>
        </w:rPr>
        <w:t>‌.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Картины природы в произведениях поэтов и писателей ХIХ–ХХ веков</w:t>
      </w:r>
      <w:r>
        <w:rPr>
          <w:rFonts w:ascii="Times New Roman" w:hAnsi="Times New Roman"/>
          <w:color w:val="000000"/>
          <w:sz w:val="28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12" w:name="a8556af8-9a03-49c3-b8c8-d0217dccd1c5"/>
      <w:r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12"/>
      <w:r>
        <w:rPr>
          <w:rFonts w:ascii="Times New Roman" w:hAnsi="Times New Roman"/>
          <w:color w:val="000000"/>
          <w:sz w:val="28"/>
        </w:rPr>
        <w:t xml:space="preserve">‌: Ф. И. Тютчева, А. А. Фета, А. Н. </w:t>
      </w:r>
      <w:proofErr w:type="spellStart"/>
      <w:r>
        <w:rPr>
          <w:rFonts w:ascii="Times New Roman" w:hAnsi="Times New Roman"/>
          <w:color w:val="000000"/>
          <w:sz w:val="28"/>
        </w:rPr>
        <w:t>Майкова</w:t>
      </w:r>
      <w:proofErr w:type="spellEnd"/>
      <w:r>
        <w:rPr>
          <w:rFonts w:ascii="Times New Roman" w:hAnsi="Times New Roman"/>
          <w:color w:val="000000"/>
          <w:sz w:val="28"/>
        </w:rPr>
        <w:t>, Н. А. Некрасова, А. А. Блока, И. А. Бунина, ‌</w:t>
      </w:r>
      <w:bookmarkStart w:id="13" w:name="236d15e5-7adb-4fc2-919e-678797fd1898"/>
      <w:r>
        <w:rPr>
          <w:rFonts w:ascii="Times New Roman" w:hAnsi="Times New Roman"/>
          <w:color w:val="000000"/>
          <w:sz w:val="28"/>
        </w:rPr>
        <w:t>С. А. Есенина, А. П. Чехова, К. Г. Паустовского и др.</w:t>
      </w:r>
      <w:bookmarkEnd w:id="13"/>
      <w:r>
        <w:rPr>
          <w:rFonts w:ascii="Times New Roman" w:hAnsi="Times New Roman"/>
          <w:color w:val="000000"/>
          <w:sz w:val="28"/>
        </w:rPr>
        <w:t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Произведения для чтения: Ф.И. Тютчев «Есть в осени первоначальной…», А.А. Фет «Кот поёт, глаза </w:t>
      </w:r>
      <w:proofErr w:type="spellStart"/>
      <w:r>
        <w:rPr>
          <w:rFonts w:ascii="Times New Roman" w:hAnsi="Times New Roman"/>
          <w:color w:val="000000"/>
          <w:sz w:val="28"/>
        </w:rPr>
        <w:t>прищуря</w:t>
      </w:r>
      <w:proofErr w:type="spellEnd"/>
      <w:r>
        <w:rPr>
          <w:rFonts w:ascii="Times New Roman" w:hAnsi="Times New Roman"/>
          <w:color w:val="000000"/>
          <w:sz w:val="28"/>
        </w:rPr>
        <w:t>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4" w:name="b39133dd-5b08-4549-a5bd-8bf368254092"/>
      <w:r>
        <w:rPr>
          <w:rFonts w:ascii="Times New Roman" w:hAnsi="Times New Roman"/>
          <w:color w:val="000000"/>
          <w:sz w:val="28"/>
        </w:rPr>
        <w:t xml:space="preserve">и другие (по </w:t>
      </w:r>
      <w:proofErr w:type="gramStart"/>
      <w:r>
        <w:rPr>
          <w:rFonts w:ascii="Times New Roman" w:hAnsi="Times New Roman"/>
          <w:color w:val="000000"/>
          <w:sz w:val="28"/>
        </w:rPr>
        <w:t>выбору)</w:t>
      </w:r>
      <w:bookmarkEnd w:id="14"/>
      <w:r>
        <w:rPr>
          <w:rFonts w:ascii="Times New Roman" w:hAnsi="Times New Roman"/>
          <w:color w:val="000000"/>
          <w:sz w:val="28"/>
        </w:rPr>
        <w:t>‌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Л. Н. Толстого</w:t>
      </w:r>
      <w:r>
        <w:rPr>
          <w:rFonts w:ascii="Times New Roman" w:hAnsi="Times New Roman"/>
          <w:color w:val="000000"/>
          <w:sz w:val="28"/>
        </w:rPr>
        <w:t>. Жанровое многообразие произведений Л. Н. Толстого: сказки, рассказы, басни, быль ‌</w:t>
      </w:r>
      <w:bookmarkStart w:id="15" w:name="1a0e8552-8319-44da-b4b7-9c067d7af546"/>
      <w:r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15"/>
      <w:r>
        <w:rPr>
          <w:rFonts w:ascii="Times New Roman" w:hAnsi="Times New Roman"/>
          <w:color w:val="000000"/>
          <w:sz w:val="28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Л.Н. Толстой «Лебеди», «Зайцы», «Прыжок», «Акула» ‌</w:t>
      </w:r>
      <w:bookmarkStart w:id="16" w:name="7bc5c68d-92f5-41d5-9535-d638ea476e3f"/>
      <w:r>
        <w:rPr>
          <w:rFonts w:ascii="Times New Roman" w:hAnsi="Times New Roman"/>
          <w:color w:val="000000"/>
          <w:sz w:val="28"/>
        </w:rPr>
        <w:t>и другие</w:t>
      </w:r>
      <w:bookmarkEnd w:id="16"/>
      <w:r>
        <w:rPr>
          <w:rFonts w:ascii="Times New Roman" w:hAnsi="Times New Roman"/>
          <w:color w:val="000000"/>
          <w:sz w:val="28"/>
        </w:rPr>
        <w:t>‌.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Литературная сказка.</w:t>
      </w:r>
      <w:r>
        <w:rPr>
          <w:rFonts w:ascii="Times New Roman" w:hAnsi="Times New Roman"/>
          <w:color w:val="000000"/>
          <w:sz w:val="28"/>
        </w:rPr>
        <w:t xml:space="preserve"> Литературная сказка русских писателей ‌</w:t>
      </w:r>
      <w:bookmarkStart w:id="17" w:name="14358877-86a6-40e2-9fb5-58334b8a6e9a"/>
      <w:r>
        <w:rPr>
          <w:rFonts w:ascii="Times New Roman" w:hAnsi="Times New Roman"/>
          <w:color w:val="000000"/>
          <w:sz w:val="28"/>
        </w:rPr>
        <w:t>(не менее двух)</w:t>
      </w:r>
      <w:bookmarkEnd w:id="17"/>
      <w:r>
        <w:rPr>
          <w:rFonts w:ascii="Times New Roman" w:hAnsi="Times New Roman"/>
          <w:color w:val="000000"/>
          <w:sz w:val="28"/>
        </w:rPr>
        <w:t>‌. Круг чтения: произведения В. М. Гаршина, М. Горького, И. С. Соколова-Микитова ‌</w:t>
      </w:r>
      <w:bookmarkStart w:id="18" w:name="c6bf05b5-49bd-40a2-90b7-cfd41b2279a7"/>
      <w:r>
        <w:rPr>
          <w:rFonts w:ascii="Times New Roman" w:hAnsi="Times New Roman"/>
          <w:color w:val="000000"/>
          <w:sz w:val="28"/>
        </w:rPr>
        <w:t>и др.</w:t>
      </w:r>
      <w:bookmarkEnd w:id="18"/>
      <w:r>
        <w:rPr>
          <w:rFonts w:ascii="Times New Roman" w:hAnsi="Times New Roman"/>
          <w:color w:val="000000"/>
          <w:sz w:val="28"/>
        </w:rPr>
        <w:t>‌ Особенности авторских сказок (сюжет, язык, герои). Составление аннотации.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В.М. Гаршин «Лягушка-путешественница», И.С. Соколов-Микитов «</w:t>
      </w:r>
      <w:proofErr w:type="spellStart"/>
      <w:r>
        <w:rPr>
          <w:rFonts w:ascii="Times New Roman" w:hAnsi="Times New Roman"/>
          <w:color w:val="000000"/>
          <w:sz w:val="28"/>
        </w:rPr>
        <w:t>Листопадничек</w:t>
      </w:r>
      <w:proofErr w:type="spellEnd"/>
      <w:r>
        <w:rPr>
          <w:rFonts w:ascii="Times New Roman" w:hAnsi="Times New Roman"/>
          <w:color w:val="000000"/>
          <w:sz w:val="28"/>
        </w:rPr>
        <w:t xml:space="preserve">», М. Горький «Случай с </w:t>
      </w:r>
      <w:proofErr w:type="spellStart"/>
      <w:r>
        <w:rPr>
          <w:rFonts w:ascii="Times New Roman" w:hAnsi="Times New Roman"/>
          <w:color w:val="000000"/>
          <w:sz w:val="28"/>
        </w:rPr>
        <w:t>Евсейкой</w:t>
      </w:r>
      <w:proofErr w:type="spellEnd"/>
      <w:r>
        <w:rPr>
          <w:rFonts w:ascii="Times New Roman" w:hAnsi="Times New Roman"/>
          <w:color w:val="000000"/>
          <w:sz w:val="28"/>
        </w:rPr>
        <w:t>» ‌</w:t>
      </w:r>
      <w:bookmarkStart w:id="19" w:name="ea02cf5f-d5e4-4b30-812a-1b46ec679534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19"/>
      <w:r>
        <w:rPr>
          <w:rFonts w:ascii="Times New Roman" w:hAnsi="Times New Roman"/>
          <w:color w:val="000000"/>
          <w:sz w:val="28"/>
        </w:rPr>
        <w:t>‌.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взаимоотношениях человека и животных</w:t>
      </w:r>
      <w:r>
        <w:rPr>
          <w:rFonts w:ascii="Times New Roman" w:hAnsi="Times New Roman"/>
          <w:color w:val="000000"/>
          <w:sz w:val="28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20" w:name="68f21dae-0b2e-4871-b761-be4991ec4878"/>
      <w:r>
        <w:rPr>
          <w:rFonts w:ascii="Times New Roman" w:hAnsi="Times New Roman"/>
          <w:color w:val="000000"/>
          <w:sz w:val="28"/>
        </w:rPr>
        <w:t xml:space="preserve">и другое (по </w:t>
      </w:r>
      <w:proofErr w:type="gramStart"/>
      <w:r>
        <w:rPr>
          <w:rFonts w:ascii="Times New Roman" w:hAnsi="Times New Roman"/>
          <w:color w:val="000000"/>
          <w:sz w:val="28"/>
        </w:rPr>
        <w:t>выбору)</w:t>
      </w:r>
      <w:bookmarkEnd w:id="20"/>
      <w:r>
        <w:rPr>
          <w:rFonts w:ascii="Times New Roman" w:hAnsi="Times New Roman"/>
          <w:color w:val="000000"/>
          <w:sz w:val="28"/>
        </w:rPr>
        <w:t>‌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детях</w:t>
      </w:r>
      <w:r>
        <w:rPr>
          <w:rFonts w:ascii="Times New Roman" w:hAnsi="Times New Roman"/>
          <w:color w:val="000000"/>
          <w:sz w:val="28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21" w:name="7684134c-2d89-4058-b80b-6ad24d340e2c"/>
      <w:r>
        <w:rPr>
          <w:rFonts w:ascii="Times New Roman" w:hAnsi="Times New Roman"/>
          <w:color w:val="000000"/>
          <w:sz w:val="28"/>
        </w:rPr>
        <w:t>произведения по выбору двух-трёх авторов</w:t>
      </w:r>
      <w:bookmarkEnd w:id="21"/>
      <w:r>
        <w:rPr>
          <w:rFonts w:ascii="Times New Roman" w:hAnsi="Times New Roman"/>
          <w:color w:val="000000"/>
          <w:sz w:val="28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Произведения для чтения: Л. Пантелеев «На ялике», А. Гайдар «Тимур и его команда» (отрывки), Л. Кассиль ‌</w:t>
      </w:r>
      <w:bookmarkStart w:id="22" w:name="e453ae69-7b50-49e1-850e-5455f39cac3b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22"/>
      <w:r>
        <w:rPr>
          <w:rFonts w:ascii="Times New Roman" w:hAnsi="Times New Roman"/>
          <w:color w:val="000000"/>
          <w:sz w:val="28"/>
        </w:rPr>
        <w:t>‌.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>
        <w:rPr>
          <w:rFonts w:ascii="Times New Roman" w:hAnsi="Times New Roman"/>
          <w:color w:val="000000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3" w:name="db307144-10c3-47e0-8f79-b83f6461fd22"/>
      <w:r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23"/>
      <w:r>
        <w:rPr>
          <w:rFonts w:ascii="Times New Roman" w:hAnsi="Times New Roman"/>
          <w:color w:val="000000"/>
          <w:sz w:val="28"/>
        </w:rPr>
        <w:t>‌: Н. Н. Носов, В.Ю. Драгунский, ‌</w:t>
      </w:r>
      <w:bookmarkStart w:id="24" w:name="cb0fcba1-b7c3-44d2-9bb6-c0a6c9168eca"/>
      <w:r>
        <w:rPr>
          <w:rFonts w:ascii="Times New Roman" w:hAnsi="Times New Roman"/>
          <w:color w:val="000000"/>
          <w:sz w:val="28"/>
        </w:rPr>
        <w:t>М. М. Зощенко и др.</w:t>
      </w:r>
      <w:bookmarkEnd w:id="24"/>
      <w:r>
        <w:rPr>
          <w:rFonts w:ascii="Times New Roman" w:hAnsi="Times New Roman"/>
          <w:color w:val="000000"/>
          <w:sz w:val="28"/>
        </w:rPr>
        <w:t>‌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5" w:name="bfd2c4b6-8e45-47df-8299-90bb4d27aacd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25"/>
      <w:r>
        <w:rPr>
          <w:rFonts w:ascii="Times New Roman" w:hAnsi="Times New Roman"/>
          <w:color w:val="000000"/>
          <w:sz w:val="28"/>
        </w:rPr>
        <w:t>‌.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Зарубежная литература.</w:t>
      </w:r>
      <w:r>
        <w:rPr>
          <w:rFonts w:ascii="Times New Roman" w:hAnsi="Times New Roman"/>
          <w:color w:val="000000"/>
          <w:sz w:val="28"/>
        </w:rPr>
        <w:t xml:space="preserve"> Круг чтения ‌</w:t>
      </w:r>
      <w:bookmarkStart w:id="26" w:name="3e21f5c4-1001-4583-8489-5f0ba36061b9"/>
      <w:r>
        <w:rPr>
          <w:rFonts w:ascii="Times New Roman" w:hAnsi="Times New Roman"/>
          <w:color w:val="000000"/>
          <w:sz w:val="28"/>
        </w:rPr>
        <w:t>(произведения двух-трёх авторов по выбору):</w:t>
      </w:r>
      <w:bookmarkEnd w:id="26"/>
      <w:r>
        <w:rPr>
          <w:rFonts w:ascii="Times New Roman" w:hAnsi="Times New Roman"/>
          <w:color w:val="000000"/>
          <w:sz w:val="28"/>
        </w:rPr>
        <w:t>‌ литературные сказки Ш. Перро, Х.-К. Андерсена, ‌</w:t>
      </w:r>
      <w:bookmarkStart w:id="27" w:name="f6f542f3-f6cf-4368-a418-eb5d19aa0b2b"/>
      <w:r>
        <w:rPr>
          <w:rFonts w:ascii="Times New Roman" w:hAnsi="Times New Roman"/>
          <w:color w:val="000000"/>
          <w:sz w:val="28"/>
        </w:rPr>
        <w:t>Р. Киплинга.</w:t>
      </w:r>
      <w:bookmarkEnd w:id="27"/>
      <w:r>
        <w:rPr>
          <w:rFonts w:ascii="Times New Roman" w:hAnsi="Times New Roman"/>
          <w:color w:val="000000"/>
          <w:sz w:val="28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>
        <w:rPr>
          <w:rFonts w:ascii="Times New Roman" w:hAnsi="Times New Roman"/>
          <w:color w:val="000000"/>
          <w:sz w:val="28"/>
        </w:rPr>
        <w:t>Заходер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Х.-К. Андерсен «Гадкий утёнок», Ш. Перро «Подарок феи» ‌</w:t>
      </w:r>
      <w:bookmarkStart w:id="28" w:name="0e6b1fdc-e350-43b1-a03c-45387667d39d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28"/>
      <w:r>
        <w:rPr>
          <w:rFonts w:ascii="Times New Roman" w:hAnsi="Times New Roman"/>
          <w:color w:val="000000"/>
          <w:sz w:val="28"/>
        </w:rPr>
        <w:t>‌.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Библиографическая культура (работа с детской книгой и справочной литературой).</w:t>
      </w:r>
      <w:r>
        <w:rPr>
          <w:rFonts w:ascii="Times New Roman" w:hAnsi="Times New Roman"/>
          <w:color w:val="000000"/>
          <w:sz w:val="28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A941A9" w:rsidRDefault="004B308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A941A9" w:rsidRDefault="004B308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:rsidR="00A941A9" w:rsidRDefault="004B308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текст: обосновывать принадлежность к жанру, определять тему и главную мысль, делить текст на части, </w:t>
      </w:r>
      <w:r>
        <w:rPr>
          <w:rFonts w:ascii="Times New Roman" w:hAnsi="Times New Roman"/>
          <w:color w:val="000000"/>
          <w:sz w:val="28"/>
        </w:rPr>
        <w:lastRenderedPageBreak/>
        <w:t>озаглавливать их, находить в тексте заданный эпизод, определять композицию произведения, характеризовать героя;</w:t>
      </w:r>
    </w:p>
    <w:p w:rsidR="00A941A9" w:rsidRDefault="004B308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конструировать план текста, дополнять и восстанавливать нарушенную последовательность;</w:t>
      </w:r>
    </w:p>
    <w:p w:rsidR="00A941A9" w:rsidRDefault="004B308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A941A9" w:rsidRDefault="004B308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исследовать текст: находить описания в произведениях разных жанров (портрет, пейзаж, интерьер).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A941A9" w:rsidRDefault="004B308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информацию словесную (текст), графическую или изобразительную (иллюстрация), звуковую (музыкальное произведение);</w:t>
      </w:r>
    </w:p>
    <w:p w:rsidR="00A941A9" w:rsidRDefault="004B308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A941A9" w:rsidRDefault="004B308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A941A9" w:rsidRDefault="004B308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текст с разными интонациями, передавая своё отношение к событиям, героям произведения;</w:t>
      </w:r>
    </w:p>
    <w:p w:rsidR="00A941A9" w:rsidRDefault="004B308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 по основным событиям текста;</w:t>
      </w:r>
    </w:p>
    <w:p w:rsidR="00A941A9" w:rsidRDefault="004B308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текст (подробно, выборочно, с изменением лица);</w:t>
      </w:r>
    </w:p>
    <w:p w:rsidR="00A941A9" w:rsidRDefault="004B308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выразительно исполнять стихотворное произведение, создавая соответствующее настроение;</w:t>
      </w:r>
    </w:p>
    <w:p w:rsidR="00A941A9" w:rsidRDefault="004B308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простые истории (сказки, рассказы) по аналогии.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A941A9" w:rsidRDefault="004B308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A941A9" w:rsidRDefault="004B308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восприятия текста на слух;</w:t>
      </w:r>
    </w:p>
    <w:p w:rsidR="00A941A9" w:rsidRDefault="004B308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A941A9" w:rsidRDefault="004B308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A941A9" w:rsidRDefault="004B308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A941A9" w:rsidRDefault="004B308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A941A9" w:rsidRDefault="00A941A9">
      <w:pPr>
        <w:spacing w:after="0" w:line="264" w:lineRule="auto"/>
        <w:ind w:left="120"/>
        <w:jc w:val="both"/>
      </w:pPr>
    </w:p>
    <w:p w:rsidR="00A941A9" w:rsidRDefault="00A941A9">
      <w:pPr>
        <w:sectPr w:rsidR="00A941A9">
          <w:pgSz w:w="11906" w:h="16383"/>
          <w:pgMar w:top="1134" w:right="850" w:bottom="1134" w:left="1701" w:header="720" w:footer="720" w:gutter="0"/>
          <w:cols w:space="720"/>
        </w:sectPr>
      </w:pPr>
    </w:p>
    <w:p w:rsidR="00A941A9" w:rsidRDefault="004B308A">
      <w:pPr>
        <w:spacing w:after="0" w:line="264" w:lineRule="auto"/>
        <w:ind w:left="120"/>
        <w:jc w:val="both"/>
      </w:pPr>
      <w:bookmarkStart w:id="29" w:name="block-6442315"/>
      <w:bookmarkEnd w:id="4"/>
      <w:r>
        <w:rPr>
          <w:rFonts w:ascii="Times New Roman" w:hAnsi="Times New Roman"/>
          <w:b/>
          <w:color w:val="333333"/>
          <w:sz w:val="28"/>
        </w:rPr>
        <w:lastRenderedPageBreak/>
        <w:t xml:space="preserve">ПЛАНИРУЕМЫЕ </w:t>
      </w:r>
      <w:r>
        <w:rPr>
          <w:rFonts w:ascii="Times New Roman" w:hAnsi="Times New Roman"/>
          <w:b/>
          <w:color w:val="000000"/>
          <w:sz w:val="28"/>
        </w:rPr>
        <w:t xml:space="preserve">ОБРАЗОВАТЕЛЬНЫЕ </w:t>
      </w:r>
      <w:r>
        <w:rPr>
          <w:rFonts w:ascii="Times New Roman" w:hAnsi="Times New Roman"/>
          <w:b/>
          <w:color w:val="333333"/>
          <w:sz w:val="28"/>
        </w:rPr>
        <w:t>РЕЗУЛЬТАТЫ</w:t>
      </w:r>
    </w:p>
    <w:p w:rsidR="00A941A9" w:rsidRDefault="00A941A9">
      <w:pPr>
        <w:spacing w:after="0" w:line="264" w:lineRule="auto"/>
        <w:ind w:left="120"/>
        <w:jc w:val="both"/>
      </w:pP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литературного чтения в 1-4 классах направлено на достижен</w:t>
      </w:r>
      <w:r w:rsidR="00AD1470">
        <w:rPr>
          <w:rFonts w:ascii="Times New Roman" w:hAnsi="Times New Roman"/>
          <w:color w:val="000000"/>
          <w:sz w:val="28"/>
        </w:rPr>
        <w:t xml:space="preserve">ие обучающимися личностных, </w:t>
      </w:r>
      <w:proofErr w:type="spellStart"/>
      <w:r w:rsidR="00AD1470">
        <w:rPr>
          <w:rFonts w:ascii="Times New Roman" w:hAnsi="Times New Roman"/>
          <w:color w:val="000000"/>
          <w:sz w:val="28"/>
        </w:rPr>
        <w:t>мета</w:t>
      </w:r>
      <w:r>
        <w:rPr>
          <w:rFonts w:ascii="Times New Roman" w:hAnsi="Times New Roman"/>
          <w:color w:val="000000"/>
          <w:sz w:val="28"/>
        </w:rPr>
        <w:t>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A941A9" w:rsidRDefault="00A941A9">
      <w:pPr>
        <w:spacing w:after="0" w:line="264" w:lineRule="auto"/>
        <w:ind w:left="120"/>
        <w:jc w:val="both"/>
      </w:pPr>
    </w:p>
    <w:p w:rsidR="00A941A9" w:rsidRDefault="004B30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941A9" w:rsidRDefault="00A941A9">
      <w:pPr>
        <w:spacing w:after="0" w:line="264" w:lineRule="auto"/>
        <w:ind w:left="120"/>
        <w:jc w:val="both"/>
      </w:pP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A941A9" w:rsidRDefault="004B308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A941A9" w:rsidRDefault="004B308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A941A9" w:rsidRDefault="004B308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A941A9" w:rsidRDefault="004B308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A941A9" w:rsidRDefault="004B308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A941A9" w:rsidRDefault="004B308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A941A9" w:rsidRDefault="004B308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A941A9" w:rsidRDefault="004B308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A941A9" w:rsidRDefault="004B308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A941A9" w:rsidRDefault="004B308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A941A9" w:rsidRDefault="004B308A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A941A9" w:rsidRDefault="004B308A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A941A9" w:rsidRDefault="004B308A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A941A9" w:rsidRDefault="004B308A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A941A9" w:rsidRDefault="004B308A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A941A9" w:rsidRDefault="004B308A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>
        <w:rPr>
          <w:rFonts w:ascii="Times New Roman" w:hAnsi="Times New Roman"/>
          <w:color w:val="000000"/>
          <w:sz w:val="28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A941A9" w:rsidRDefault="00A941A9">
      <w:pPr>
        <w:spacing w:after="0" w:line="264" w:lineRule="auto"/>
        <w:ind w:left="120"/>
        <w:jc w:val="both"/>
      </w:pPr>
    </w:p>
    <w:p w:rsidR="00A941A9" w:rsidRDefault="004B30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941A9" w:rsidRDefault="00A941A9">
      <w:pPr>
        <w:spacing w:after="0" w:line="264" w:lineRule="auto"/>
        <w:ind w:left="120"/>
        <w:jc w:val="both"/>
      </w:pP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A941A9" w:rsidRDefault="004B308A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A941A9" w:rsidRDefault="004B308A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:rsidR="00A941A9" w:rsidRDefault="004B308A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A941A9" w:rsidRDefault="004B308A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A941A9" w:rsidRDefault="004B308A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941A9" w:rsidRDefault="004B308A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A941A9" w:rsidRDefault="004B308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A941A9" w:rsidRDefault="004B308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A941A9" w:rsidRDefault="004B308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941A9" w:rsidRDefault="004B308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941A9" w:rsidRDefault="004B308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A941A9" w:rsidRDefault="004B308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A941A9" w:rsidRDefault="004B308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A941A9" w:rsidRDefault="004B308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A941A9" w:rsidRDefault="004B308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941A9" w:rsidRDefault="004B308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A941A9" w:rsidRDefault="004B308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941A9" w:rsidRDefault="004B308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color w:val="000000"/>
          <w:sz w:val="28"/>
        </w:rPr>
        <w:t>универсальные учебные действия: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A941A9" w:rsidRDefault="004B308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941A9" w:rsidRDefault="004B308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A941A9" w:rsidRDefault="004B308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A941A9" w:rsidRDefault="004B308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A941A9" w:rsidRDefault="004B308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A941A9" w:rsidRDefault="004B308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A941A9" w:rsidRDefault="004B308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A941A9" w:rsidRDefault="004B308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</w:rPr>
        <w:t>регулятивные</w:t>
      </w:r>
      <w:r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A941A9" w:rsidRDefault="004B308A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A941A9" w:rsidRDefault="004B308A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A941A9" w:rsidRDefault="004B308A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успеха/неудач учебной деятельности;</w:t>
      </w:r>
    </w:p>
    <w:p w:rsidR="00A941A9" w:rsidRDefault="004B308A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A941A9" w:rsidRDefault="004B308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A941A9" w:rsidRDefault="004B308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941A9" w:rsidRDefault="004B308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941A9" w:rsidRDefault="004B308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A941A9" w:rsidRDefault="004B308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A941A9" w:rsidRDefault="004B308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A941A9" w:rsidRDefault="004B308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A941A9" w:rsidRDefault="00A941A9">
      <w:pPr>
        <w:spacing w:after="0" w:line="264" w:lineRule="auto"/>
        <w:ind w:left="120"/>
        <w:jc w:val="both"/>
      </w:pPr>
    </w:p>
    <w:p w:rsidR="00A941A9" w:rsidRDefault="004B30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941A9" w:rsidRDefault="00A941A9">
      <w:pPr>
        <w:spacing w:after="0" w:line="264" w:lineRule="auto"/>
        <w:ind w:left="120"/>
        <w:jc w:val="both"/>
      </w:pP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A941A9" w:rsidRDefault="00A941A9">
      <w:pPr>
        <w:spacing w:after="0" w:line="264" w:lineRule="auto"/>
        <w:ind w:left="120"/>
        <w:jc w:val="both"/>
      </w:pPr>
    </w:p>
    <w:p w:rsidR="00A941A9" w:rsidRDefault="004B30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наизусть не менее 4 стихотворений в соответствии с изученной тематикой произведений;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hAnsi="Times New Roman"/>
          <w:color w:val="000000"/>
          <w:sz w:val="28"/>
        </w:rPr>
        <w:t>потешки</w:t>
      </w:r>
      <w:proofErr w:type="spellEnd"/>
      <w:r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</w:t>
      </w:r>
      <w:r>
        <w:rPr>
          <w:rFonts w:ascii="Times New Roman" w:hAnsi="Times New Roman"/>
          <w:color w:val="000000"/>
          <w:sz w:val="28"/>
        </w:rPr>
        <w:lastRenderedPageBreak/>
        <w:t>подтверждать свой ответ примерами из текста; использовать в беседе изученные литературные понятия;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тексты, используя аналогии, иллюстрации, придумывать продолжение прочитанного произведения;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941A9" w:rsidRDefault="004B308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A941A9" w:rsidRDefault="00A941A9">
      <w:pPr>
        <w:sectPr w:rsidR="00A941A9">
          <w:pgSz w:w="11906" w:h="16383"/>
          <w:pgMar w:top="1134" w:right="850" w:bottom="1134" w:left="1701" w:header="720" w:footer="720" w:gutter="0"/>
          <w:cols w:space="720"/>
        </w:sectPr>
      </w:pPr>
    </w:p>
    <w:p w:rsidR="00A941A9" w:rsidRDefault="004B308A">
      <w:pPr>
        <w:spacing w:after="0"/>
        <w:ind w:left="120"/>
      </w:pPr>
      <w:bookmarkStart w:id="30" w:name="block-6442313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AD1470">
        <w:rPr>
          <w:rFonts w:ascii="Times New Roman" w:hAnsi="Times New Roman"/>
          <w:b/>
          <w:color w:val="000000"/>
          <w:sz w:val="32"/>
          <w:szCs w:val="32"/>
        </w:rPr>
        <w:t>Тематическое планирование</w:t>
      </w:r>
    </w:p>
    <w:p w:rsidR="00A941A9" w:rsidRDefault="004B30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A941A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41A9" w:rsidRDefault="00A941A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41A9" w:rsidRDefault="00A94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41A9" w:rsidRDefault="00A941A9">
            <w:pPr>
              <w:spacing w:after="0"/>
              <w:ind w:left="135"/>
            </w:pPr>
          </w:p>
        </w:tc>
      </w:tr>
      <w:tr w:rsidR="00A94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1A9" w:rsidRDefault="00A94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1A9" w:rsidRDefault="00A941A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41A9" w:rsidRDefault="00A941A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41A9" w:rsidRDefault="00A941A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41A9" w:rsidRDefault="00A94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1A9" w:rsidRDefault="00A941A9"/>
        </w:tc>
      </w:tr>
      <w:tr w:rsidR="00A941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941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941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941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941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ХIХ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941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941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941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XX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941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941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941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941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941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94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</w:tr>
      <w:tr w:rsidR="00A94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4B3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941A9" w:rsidRDefault="00A941A9"/>
        </w:tc>
      </w:tr>
    </w:tbl>
    <w:p w:rsidR="00A941A9" w:rsidRDefault="00A941A9">
      <w:pPr>
        <w:sectPr w:rsidR="00A94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1A9" w:rsidRDefault="004B308A">
      <w:pPr>
        <w:spacing w:after="0"/>
        <w:ind w:left="120"/>
      </w:pPr>
      <w:bookmarkStart w:id="31" w:name="block-6442316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941A9" w:rsidRDefault="004B30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3984"/>
        <w:gridCol w:w="948"/>
        <w:gridCol w:w="1841"/>
        <w:gridCol w:w="1910"/>
        <w:gridCol w:w="1347"/>
        <w:gridCol w:w="2861"/>
      </w:tblGrid>
      <w:tr w:rsidR="0006475C" w:rsidTr="0006475C">
        <w:trPr>
          <w:trHeight w:val="144"/>
          <w:tblCellSpacing w:w="20" w:type="nil"/>
        </w:trPr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41A9" w:rsidRDefault="00A941A9">
            <w:pPr>
              <w:spacing w:after="0"/>
              <w:ind w:left="135"/>
            </w:pPr>
          </w:p>
        </w:tc>
        <w:tc>
          <w:tcPr>
            <w:tcW w:w="3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41A9" w:rsidRDefault="00A94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41A9" w:rsidRDefault="00A941A9">
            <w:pPr>
              <w:spacing w:after="0"/>
              <w:ind w:left="135"/>
            </w:pPr>
          </w:p>
        </w:tc>
      </w:tr>
      <w:tr w:rsidR="00A941A9" w:rsidTr="00D777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1A9" w:rsidRDefault="00A94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1A9" w:rsidRDefault="00A941A9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41A9" w:rsidRDefault="00A941A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41A9" w:rsidRDefault="00A941A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41A9" w:rsidRDefault="00A94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1A9" w:rsidRDefault="00A94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1A9" w:rsidRDefault="00A941A9"/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https://m.edsoo.ru/8bc478de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https://m.edsoo.ru/8bc47a6e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https://m.edsoo.ru/8bc47b72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https://m.edsoo.ru/8bc47d84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небылицы, скороговорки, считалки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https://m.edsoo.ru/8bc483ec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https://m.edsoo.ru/8bc4a25a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  <w:r w:rsidR="00AD1470">
              <w:rPr>
                <w:rFonts w:ascii="Times New Roman" w:hAnsi="Times New Roman"/>
                <w:color w:val="000000"/>
                <w:sz w:val="24"/>
              </w:rPr>
              <w:t>. Пословицы.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https://m.edsoo.ru/8bc4a4f8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речи: использование образных слов, пословиц и поговорок, крылатых выражений. Книги и словари, созданные В.И. Далем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https://m.edsoo.ru/8bc4a610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https://m.edsoo.ru/8bc4850e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https://m.edsoo.ru/8bc4a7dc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«Самое дорогое»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https://m.edsoo.ru/8bc4a8fe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https://m.edsoo.ru/8bc4875c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https://m.edsoo.ru/8bc489a0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https://m.edsoo.ru/8bc48ab8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</w:pPr>
            <w:r>
              <w:t>13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Иллюстрация как отражение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сюжета волшебной сказки: В.М. Васнецов «Иван Царевич на Сером волке»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https://m.edsoo.ru/8bc4ae44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природы как способ рассказать в песне о родной земле. Темы народных песен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https://m.edsoo.ru/8bc4b542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https://m.edsoo.ru/8bc4bb46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(где жил, чем занимался, какими качествами обладал). На примере образа Ильи Муромца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https://m.edsoo.ru/8bc4bfb0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https://m.edsoo.ru/8bc4b7ae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https://m.edsoo.ru/8bc4bd94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</w:pPr>
            <w:r>
              <w:t>19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печатная книга на Руси.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Н.П.Кончаловская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«Мастер Фёдоров Иван и его печатный стан» (отрывок из «Наша древняя столица»)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AD1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важности чтения художественной литературы и фольклора. Правила юного читателя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https://m.edsoo.ru/f29f4fda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t>23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 - великий русский баснописец. Иносказание в его баснях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https://m.edsoo.ru/8bc4d194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https://m.edsoo.ru/8bc4d298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https://m.edsoo.ru/8bc4d072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t>26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https://m.edsoo.ru/8bc4c2e4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…»: приём повтора как основа изменения сюжета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https://m.edsoo.ru/8bc4c5c8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положительных и отрицательных героев, примеры превращений и чудес в сказке А.С.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https://m.edsoo.ru/8bc4c6f4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https://m.edsoo.ru/8bc4c80c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https://m.edsoo.ru/8bc4c938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https://m.edsoo.ru/8bc4ca64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253AB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https://m.edsoo.ru/8bc4d43c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4B308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Майкова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«Осень»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4B308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картин зимнего пейзажа в стихотворениях А.А. Фета «Кот поёт, глаза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прищуря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«Мама! Глянь-ка из окошка…» и другие по выбору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https://m.edsoo.ru/8bc4e24c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авторской сказки Л.Н. Толстого «Ореховая ветка»: основные события, главные герои,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волшебные помощники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https://m.edsoo.ru/8bc4e35a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баснями Л.Н. Толстого: выделение жанровых особенностей. На примере басни «Белка и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https://m.edsoo.ru/8bc4f066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https://m.edsoo.ru/8bc4ea8a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https://m.edsoo.ru/8bc4e684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https://m.edsoo.ru/8bc4eb98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рассказчика и автора произведения в рассказе Л.Н. Толстого «Акула» и других по выбору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структурных частей произведения Л.Н. Толстого «Акула» и других по выбору (композиции): начало, завязка действия, кульминация, развязка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https://m.edsoo.ru/8bc4e45e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https://m.edsoo.ru/8bc4eecc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чувств и настроения,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вызываемых лирическим произведением. На примере произведения Н.А. Некрасова «Однажды в студёную зимнюю пору…» (отрывок)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https://m.edsoo.ru/8bc4d784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https://m.edsoo.ru/8bc4d8a6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природы (пейзаж) в художественном произведении. На примере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А.П.Чехова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«Степь» (отрывок)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https://m.edsoo.ru/8bc4d554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https://m.edsoo.ru/8bc4f1c4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https://m.edsoo.ru/8bc4f548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https://m.edsoo.ru/8bc4f958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[Научно-естественные сведения о природе в сказке И.С. Соколова-Микитова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сказок о животных.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Д.Н. Мамин-Сибиряка «Умнее всех»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https://m.edsoo.ru/8bc4ff70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https://m.edsoo.ru/8bc50358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https://m.edsoo.ru/8bc50876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стихотворениях С.А. Есенина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t>55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https://m.edsoo.ru/8bc514ba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4B308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дружба животных в рассказах писателей. На примере произведения А.И. Куприна «Барбос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Жулька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https://m.edsoo.ru/8bc519f6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D7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понятий верность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преданность животных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https://m.edsoo.ru/8bc524d2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картин природы в произведениях поэтов. На примере стихотворения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И.А.Бунина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«Первый снег»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Поэтические картины родной природы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https://m.edsoo.ru/8bc51096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«Красота родной природы» по изученным текстам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«Картины природы в произведениях поэтов и писателей ХIХ – ХХ века»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https://m.edsoo.ru/8bc52806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важных человеческих качеств: честности, стойкости, ответственности. На примере рассказа Л. Пантелеева «Честное слово»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https://m.edsoo.ru/8bc52a40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плана, выявление главной мысли (идеи)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Л.Пантелеева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«Честное слово»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https://m.edsoo.ru/8bc52ebe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https://m.edsoo.ru/8bc53364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https://m.edsoo.ru/8bc5347c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https://m.edsoo.ru/8bc53850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события сюжета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А.П.Гайдара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«Тимур и его команда» (отрывки)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https://m.edsoo.ru/8bc5434a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https://m.edsoo.ru/8bc51c12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героя-животного в рассказе Паустовского К.Г. «Кот-ворюга»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https://m.edsoo.ru/8bc5218a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t>84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характеров героев-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 в рассказах писателей. На примере рассказа Пришвина М.М. «Выскочка»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t>88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юмористических произведений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Н.Н.Носова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других авторов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Комичность как основа сюжета рассказов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Н.Н.Носова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других авторов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https://m.edsoo.ru/f29f3db0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преувеличение. На примере произведений В.Ю. Драгунского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https://m.edsoo.ru/f29f3ed2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авторских сказок: раскрытие главной мысли, композиция, герои. На примере сказок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Р.Киплинга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человека и животных в рассказах зарубежных писателей. На примере рассказа Джека Лондона «Бурый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создания образов героев-животных в рассказах зарубежных писателей. На примере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Э.Сетон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-Томпсона «Чинк»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Расширение знаний о писателях, как переводчиках зарубежной литературы. На примере переводов С.Я. Маршака, К.И. Чуковского, Б.В.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253AB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урок.Проверочная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по итогам изученного в 3 классе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</w:tr>
      <w:tr w:rsidR="00D7779A" w:rsidTr="0006475C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урок.Летнее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чтение. Выбор книг на основе рекомендательного списка и тематического каталога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</w:tr>
      <w:tr w:rsidR="00A941A9" w:rsidTr="00D777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941A9" w:rsidRDefault="00064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</w:t>
            </w:r>
            <w:r w:rsidR="004B3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253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253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1A9" w:rsidRDefault="00A941A9"/>
        </w:tc>
      </w:tr>
    </w:tbl>
    <w:p w:rsidR="00A941A9" w:rsidRDefault="00A941A9">
      <w:pPr>
        <w:sectPr w:rsidR="00A94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1A9" w:rsidRDefault="004B308A">
      <w:pPr>
        <w:spacing w:after="0"/>
        <w:ind w:left="120"/>
      </w:pPr>
      <w:bookmarkStart w:id="32" w:name="block-6442314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941A9" w:rsidRDefault="004B308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941A9" w:rsidRDefault="004B30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33" w:name="affad5d6-e7c5-4217-a5f0-770d8e0e87a8"/>
      <w:r>
        <w:rPr>
          <w:rFonts w:ascii="Times New Roman" w:hAnsi="Times New Roman"/>
          <w:color w:val="000000"/>
          <w:sz w:val="28"/>
        </w:rPr>
        <w:t>• Лит</w:t>
      </w:r>
      <w:r w:rsidR="00754000">
        <w:rPr>
          <w:rFonts w:ascii="Times New Roman" w:hAnsi="Times New Roman"/>
          <w:color w:val="000000"/>
          <w:sz w:val="28"/>
        </w:rPr>
        <w:t>ературное чтение (в 2 частях), 3</w:t>
      </w:r>
      <w:r>
        <w:rPr>
          <w:rFonts w:ascii="Times New Roman" w:hAnsi="Times New Roman"/>
          <w:color w:val="000000"/>
          <w:sz w:val="28"/>
        </w:rPr>
        <w:t xml:space="preserve"> класс/ Климанова Л.Ф., Горецкий В.Г., Голованова М.В. и другие, Акционерное общество «Издательство «Просвещение»</w:t>
      </w:r>
      <w:bookmarkEnd w:id="33"/>
      <w:r>
        <w:rPr>
          <w:rFonts w:ascii="Times New Roman" w:hAnsi="Times New Roman"/>
          <w:color w:val="000000"/>
          <w:sz w:val="28"/>
        </w:rPr>
        <w:t>‌​</w:t>
      </w:r>
    </w:p>
    <w:p w:rsidR="00A941A9" w:rsidRDefault="004B30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941A9" w:rsidRDefault="004B308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941A9" w:rsidRDefault="004B308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941A9" w:rsidRDefault="004B30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941A9" w:rsidRDefault="00A941A9">
      <w:pPr>
        <w:spacing w:after="0"/>
        <w:ind w:left="120"/>
      </w:pPr>
    </w:p>
    <w:p w:rsidR="00A941A9" w:rsidRDefault="004B308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941A9" w:rsidRDefault="004B30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941A9" w:rsidRDefault="00A941A9">
      <w:pPr>
        <w:sectPr w:rsidR="00A941A9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:rsidR="00751E77" w:rsidRDefault="00751E77"/>
    <w:sectPr w:rsidR="00751E7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46CF1"/>
    <w:multiLevelType w:val="multilevel"/>
    <w:tmpl w:val="69B857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9C7A92"/>
    <w:multiLevelType w:val="multilevel"/>
    <w:tmpl w:val="1C6E21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C35A4C"/>
    <w:multiLevelType w:val="multilevel"/>
    <w:tmpl w:val="DFF45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4B4353"/>
    <w:multiLevelType w:val="multilevel"/>
    <w:tmpl w:val="18720F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B50C7C"/>
    <w:multiLevelType w:val="multilevel"/>
    <w:tmpl w:val="2B082D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8D57BE"/>
    <w:multiLevelType w:val="multilevel"/>
    <w:tmpl w:val="BFE0A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5E4649"/>
    <w:multiLevelType w:val="multilevel"/>
    <w:tmpl w:val="4B2A1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454EC4"/>
    <w:multiLevelType w:val="multilevel"/>
    <w:tmpl w:val="E0E66E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2C2A82"/>
    <w:multiLevelType w:val="multilevel"/>
    <w:tmpl w:val="D07E2A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7F3542"/>
    <w:multiLevelType w:val="multilevel"/>
    <w:tmpl w:val="AF8E6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FC6216"/>
    <w:multiLevelType w:val="multilevel"/>
    <w:tmpl w:val="48985F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1271EC"/>
    <w:multiLevelType w:val="multilevel"/>
    <w:tmpl w:val="83640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23647F"/>
    <w:multiLevelType w:val="multilevel"/>
    <w:tmpl w:val="5678A2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9B6E5F"/>
    <w:multiLevelType w:val="multilevel"/>
    <w:tmpl w:val="FB72C7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957CA2"/>
    <w:multiLevelType w:val="multilevel"/>
    <w:tmpl w:val="50703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932AC2"/>
    <w:multiLevelType w:val="multilevel"/>
    <w:tmpl w:val="FC3AF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AE6C16"/>
    <w:multiLevelType w:val="multilevel"/>
    <w:tmpl w:val="BBEE4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2D5799"/>
    <w:multiLevelType w:val="multilevel"/>
    <w:tmpl w:val="94527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4E1C62"/>
    <w:multiLevelType w:val="multilevel"/>
    <w:tmpl w:val="17AEEE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837849"/>
    <w:multiLevelType w:val="multilevel"/>
    <w:tmpl w:val="D09A2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CD830EC"/>
    <w:multiLevelType w:val="multilevel"/>
    <w:tmpl w:val="2AFECB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500BE5"/>
    <w:multiLevelType w:val="multilevel"/>
    <w:tmpl w:val="13946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073E8A"/>
    <w:multiLevelType w:val="multilevel"/>
    <w:tmpl w:val="05444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E37533"/>
    <w:multiLevelType w:val="multilevel"/>
    <w:tmpl w:val="13AE6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5B522F"/>
    <w:multiLevelType w:val="multilevel"/>
    <w:tmpl w:val="4D40E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6B5300"/>
    <w:multiLevelType w:val="multilevel"/>
    <w:tmpl w:val="D9D8E1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907A0A"/>
    <w:multiLevelType w:val="multilevel"/>
    <w:tmpl w:val="355EC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177E05"/>
    <w:multiLevelType w:val="multilevel"/>
    <w:tmpl w:val="D55CE4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735D2F"/>
    <w:multiLevelType w:val="multilevel"/>
    <w:tmpl w:val="18E088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C642AA"/>
    <w:multiLevelType w:val="multilevel"/>
    <w:tmpl w:val="61E61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E243388"/>
    <w:multiLevelType w:val="multilevel"/>
    <w:tmpl w:val="45DA2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7A67D1"/>
    <w:multiLevelType w:val="multilevel"/>
    <w:tmpl w:val="247856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6E45840"/>
    <w:multiLevelType w:val="multilevel"/>
    <w:tmpl w:val="B91018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885876"/>
    <w:multiLevelType w:val="multilevel"/>
    <w:tmpl w:val="D570D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0A4F22"/>
    <w:multiLevelType w:val="multilevel"/>
    <w:tmpl w:val="0046C5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584CC6"/>
    <w:multiLevelType w:val="multilevel"/>
    <w:tmpl w:val="37589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4C5347"/>
    <w:multiLevelType w:val="multilevel"/>
    <w:tmpl w:val="FE466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30"/>
  </w:num>
  <w:num w:numId="3">
    <w:abstractNumId w:val="16"/>
  </w:num>
  <w:num w:numId="4">
    <w:abstractNumId w:val="9"/>
  </w:num>
  <w:num w:numId="5">
    <w:abstractNumId w:val="14"/>
  </w:num>
  <w:num w:numId="6">
    <w:abstractNumId w:val="0"/>
  </w:num>
  <w:num w:numId="7">
    <w:abstractNumId w:val="15"/>
  </w:num>
  <w:num w:numId="8">
    <w:abstractNumId w:val="6"/>
  </w:num>
  <w:num w:numId="9">
    <w:abstractNumId w:val="3"/>
  </w:num>
  <w:num w:numId="10">
    <w:abstractNumId w:val="1"/>
  </w:num>
  <w:num w:numId="11">
    <w:abstractNumId w:val="27"/>
  </w:num>
  <w:num w:numId="12">
    <w:abstractNumId w:val="36"/>
  </w:num>
  <w:num w:numId="13">
    <w:abstractNumId w:val="12"/>
  </w:num>
  <w:num w:numId="14">
    <w:abstractNumId w:val="17"/>
  </w:num>
  <w:num w:numId="15">
    <w:abstractNumId w:val="5"/>
  </w:num>
  <w:num w:numId="16">
    <w:abstractNumId w:val="23"/>
  </w:num>
  <w:num w:numId="17">
    <w:abstractNumId w:val="2"/>
  </w:num>
  <w:num w:numId="18">
    <w:abstractNumId w:val="10"/>
  </w:num>
  <w:num w:numId="19">
    <w:abstractNumId w:val="26"/>
  </w:num>
  <w:num w:numId="20">
    <w:abstractNumId w:val="11"/>
  </w:num>
  <w:num w:numId="21">
    <w:abstractNumId w:val="8"/>
  </w:num>
  <w:num w:numId="22">
    <w:abstractNumId w:val="21"/>
  </w:num>
  <w:num w:numId="23">
    <w:abstractNumId w:val="28"/>
  </w:num>
  <w:num w:numId="24">
    <w:abstractNumId w:val="20"/>
  </w:num>
  <w:num w:numId="25">
    <w:abstractNumId w:val="33"/>
  </w:num>
  <w:num w:numId="26">
    <w:abstractNumId w:val="32"/>
  </w:num>
  <w:num w:numId="27">
    <w:abstractNumId w:val="29"/>
  </w:num>
  <w:num w:numId="28">
    <w:abstractNumId w:val="18"/>
  </w:num>
  <w:num w:numId="29">
    <w:abstractNumId w:val="22"/>
  </w:num>
  <w:num w:numId="30">
    <w:abstractNumId w:val="24"/>
  </w:num>
  <w:num w:numId="31">
    <w:abstractNumId w:val="35"/>
  </w:num>
  <w:num w:numId="32">
    <w:abstractNumId w:val="13"/>
  </w:num>
  <w:num w:numId="33">
    <w:abstractNumId w:val="4"/>
  </w:num>
  <w:num w:numId="34">
    <w:abstractNumId w:val="34"/>
  </w:num>
  <w:num w:numId="35">
    <w:abstractNumId w:val="7"/>
  </w:num>
  <w:num w:numId="36">
    <w:abstractNumId w:val="19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1A9"/>
    <w:rsid w:val="0006475C"/>
    <w:rsid w:val="0013152C"/>
    <w:rsid w:val="00253AB6"/>
    <w:rsid w:val="004B308A"/>
    <w:rsid w:val="00551854"/>
    <w:rsid w:val="00751E77"/>
    <w:rsid w:val="00754000"/>
    <w:rsid w:val="00A941A9"/>
    <w:rsid w:val="00AD1470"/>
    <w:rsid w:val="00D7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17030-6E2A-4ABC-A0A2-8B6F6A0F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861c" TargetMode="External"/><Relationship Id="rId117" Type="http://schemas.openxmlformats.org/officeDocument/2006/relationships/hyperlink" Target="https://m.edsoo.ru/f29f41de" TargetMode="External"/><Relationship Id="rId21" Type="http://schemas.openxmlformats.org/officeDocument/2006/relationships/hyperlink" Target="https://m.edsoo.ru/8bc47b72" TargetMode="External"/><Relationship Id="rId42" Type="http://schemas.openxmlformats.org/officeDocument/2006/relationships/hyperlink" Target="https://m.edsoo.ru/8bc4b27c" TargetMode="External"/><Relationship Id="rId47" Type="http://schemas.openxmlformats.org/officeDocument/2006/relationships/hyperlink" Target="https://m.edsoo.ru/8bc4d194" TargetMode="External"/><Relationship Id="rId63" Type="http://schemas.openxmlformats.org/officeDocument/2006/relationships/hyperlink" Target="https://m.edsoo.ru/8bc4e972" TargetMode="External"/><Relationship Id="rId68" Type="http://schemas.openxmlformats.org/officeDocument/2006/relationships/hyperlink" Target="https://m.edsoo.ru/8bc4d554" TargetMode="External"/><Relationship Id="rId84" Type="http://schemas.openxmlformats.org/officeDocument/2006/relationships/hyperlink" Target="https://m.edsoo.ru/8bc50e34" TargetMode="External"/><Relationship Id="rId89" Type="http://schemas.openxmlformats.org/officeDocument/2006/relationships/hyperlink" Target="https://m.edsoo.ru/8bc52928" TargetMode="External"/><Relationship Id="rId112" Type="http://schemas.openxmlformats.org/officeDocument/2006/relationships/hyperlink" Target="https://m.edsoo.ru/f29f3b80" TargetMode="External"/><Relationship Id="rId16" Type="http://schemas.openxmlformats.org/officeDocument/2006/relationships/hyperlink" Target="https://m.edsoo.ru/7f411a40" TargetMode="External"/><Relationship Id="rId107" Type="http://schemas.openxmlformats.org/officeDocument/2006/relationships/hyperlink" Target="https://m.edsoo.ru/8bc50bbe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a8fe" TargetMode="External"/><Relationship Id="rId37" Type="http://schemas.openxmlformats.org/officeDocument/2006/relationships/hyperlink" Target="https://m.edsoo.ru/8bc4b542" TargetMode="External"/><Relationship Id="rId53" Type="http://schemas.openxmlformats.org/officeDocument/2006/relationships/hyperlink" Target="https://m.edsoo.ru/8bc4c80c" TargetMode="External"/><Relationship Id="rId58" Type="http://schemas.openxmlformats.org/officeDocument/2006/relationships/hyperlink" Target="https://m.edsoo.ru/8bc4e35a" TargetMode="External"/><Relationship Id="rId74" Type="http://schemas.openxmlformats.org/officeDocument/2006/relationships/hyperlink" Target="https://m.edsoo.ru/8bc50358" TargetMode="External"/><Relationship Id="rId79" Type="http://schemas.openxmlformats.org/officeDocument/2006/relationships/hyperlink" Target="https://m.edsoo.ru/8bc514ba" TargetMode="External"/><Relationship Id="rId102" Type="http://schemas.openxmlformats.org/officeDocument/2006/relationships/hyperlink" Target="https://m.edsoo.ru/8bc51c12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8bc52a40" TargetMode="External"/><Relationship Id="rId95" Type="http://schemas.openxmlformats.org/officeDocument/2006/relationships/hyperlink" Target="https://m.edsoo.ru/8bc53710" TargetMode="External"/><Relationship Id="rId22" Type="http://schemas.openxmlformats.org/officeDocument/2006/relationships/hyperlink" Target="https://m.edsoo.ru/8bc47d84" TargetMode="External"/><Relationship Id="rId27" Type="http://schemas.openxmlformats.org/officeDocument/2006/relationships/hyperlink" Target="https://m.edsoo.ru/8bc4a4f8" TargetMode="External"/><Relationship Id="rId43" Type="http://schemas.openxmlformats.org/officeDocument/2006/relationships/hyperlink" Target="https://m.edsoo.ru/8bc4b7ae" TargetMode="External"/><Relationship Id="rId48" Type="http://schemas.openxmlformats.org/officeDocument/2006/relationships/hyperlink" Target="https://m.edsoo.ru/8bc4d298" TargetMode="External"/><Relationship Id="rId64" Type="http://schemas.openxmlformats.org/officeDocument/2006/relationships/hyperlink" Target="https://m.edsoo.ru/8bc4e45e" TargetMode="External"/><Relationship Id="rId69" Type="http://schemas.openxmlformats.org/officeDocument/2006/relationships/hyperlink" Target="https://m.edsoo.ru/8bc4f1c4" TargetMode="External"/><Relationship Id="rId113" Type="http://schemas.openxmlformats.org/officeDocument/2006/relationships/hyperlink" Target="https://m.edsoo.ru/f29f3928" TargetMode="External"/><Relationship Id="rId118" Type="http://schemas.openxmlformats.org/officeDocument/2006/relationships/hyperlink" Target="https://m.edsoo.ru/f29f4d8c" TargetMode="External"/><Relationship Id="rId80" Type="http://schemas.openxmlformats.org/officeDocument/2006/relationships/hyperlink" Target="https://m.edsoo.ru/8bc5169a" TargetMode="External"/><Relationship Id="rId85" Type="http://schemas.openxmlformats.org/officeDocument/2006/relationships/hyperlink" Target="https://m.edsoo.ru/8bc51096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8bc4875c" TargetMode="External"/><Relationship Id="rId38" Type="http://schemas.openxmlformats.org/officeDocument/2006/relationships/hyperlink" Target="https://m.edsoo.ru/8bc4b10a" TargetMode="External"/><Relationship Id="rId59" Type="http://schemas.openxmlformats.org/officeDocument/2006/relationships/hyperlink" Target="https://m.edsoo.ru/8bc4f066" TargetMode="External"/><Relationship Id="rId103" Type="http://schemas.openxmlformats.org/officeDocument/2006/relationships/hyperlink" Target="https://m.edsoo.ru/8bc51e24" TargetMode="External"/><Relationship Id="rId108" Type="http://schemas.openxmlformats.org/officeDocument/2006/relationships/hyperlink" Target="https://m.edsoo.ru/8bc523ba" TargetMode="External"/><Relationship Id="rId54" Type="http://schemas.openxmlformats.org/officeDocument/2006/relationships/hyperlink" Target="https://m.edsoo.ru/8bc4c938" TargetMode="External"/><Relationship Id="rId70" Type="http://schemas.openxmlformats.org/officeDocument/2006/relationships/hyperlink" Target="https://m.edsoo.ru/8bc4f548" TargetMode="External"/><Relationship Id="rId75" Type="http://schemas.openxmlformats.org/officeDocument/2006/relationships/hyperlink" Target="https://m.edsoo.ru/8bc504ac" TargetMode="External"/><Relationship Id="rId91" Type="http://schemas.openxmlformats.org/officeDocument/2006/relationships/hyperlink" Target="https://m.edsoo.ru/8bc52ebe" TargetMode="External"/><Relationship Id="rId96" Type="http://schemas.openxmlformats.org/officeDocument/2006/relationships/hyperlink" Target="https://m.edsoo.ru/8bc53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7e88" TargetMode="External"/><Relationship Id="rId28" Type="http://schemas.openxmlformats.org/officeDocument/2006/relationships/hyperlink" Target="https://m.edsoo.ru/8bc4a610" TargetMode="External"/><Relationship Id="rId49" Type="http://schemas.openxmlformats.org/officeDocument/2006/relationships/hyperlink" Target="https://m.edsoo.ru/8bc4d072" TargetMode="External"/><Relationship Id="rId114" Type="http://schemas.openxmlformats.org/officeDocument/2006/relationships/hyperlink" Target="https://m.edsoo.ru/f29f3ed2" TargetMode="External"/><Relationship Id="rId119" Type="http://schemas.openxmlformats.org/officeDocument/2006/relationships/hyperlink" Target="https://m.edsoo.ru/f29f488c" TargetMode="External"/><Relationship Id="rId44" Type="http://schemas.openxmlformats.org/officeDocument/2006/relationships/hyperlink" Target="https://m.edsoo.ru/8bc4bd94" TargetMode="External"/><Relationship Id="rId60" Type="http://schemas.openxmlformats.org/officeDocument/2006/relationships/hyperlink" Target="https://m.edsoo.ru/8bc4ea8a" TargetMode="External"/><Relationship Id="rId65" Type="http://schemas.openxmlformats.org/officeDocument/2006/relationships/hyperlink" Target="https://m.edsoo.ru/8bc4eecc" TargetMode="External"/><Relationship Id="rId81" Type="http://schemas.openxmlformats.org/officeDocument/2006/relationships/hyperlink" Target="https://m.edsoo.ru/8bc519f6" TargetMode="External"/><Relationship Id="rId86" Type="http://schemas.openxmlformats.org/officeDocument/2006/relationships/hyperlink" Target="https://m.edsoo.ru/8bc522a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bb46" TargetMode="External"/><Relationship Id="rId109" Type="http://schemas.openxmlformats.org/officeDocument/2006/relationships/hyperlink" Target="https://m.edsoo.ru/f29f3ca2" TargetMode="External"/><Relationship Id="rId34" Type="http://schemas.openxmlformats.org/officeDocument/2006/relationships/hyperlink" Target="https://m.edsoo.ru/8bc489a0" TargetMode="External"/><Relationship Id="rId50" Type="http://schemas.openxmlformats.org/officeDocument/2006/relationships/hyperlink" Target="https://m.edsoo.ru/8bc4c2e4" TargetMode="External"/><Relationship Id="rId55" Type="http://schemas.openxmlformats.org/officeDocument/2006/relationships/hyperlink" Target="https://m.edsoo.ru/8bc4ca64" TargetMode="External"/><Relationship Id="rId76" Type="http://schemas.openxmlformats.org/officeDocument/2006/relationships/hyperlink" Target="https://m.edsoo.ru/8bc50876" TargetMode="External"/><Relationship Id="rId97" Type="http://schemas.openxmlformats.org/officeDocument/2006/relationships/hyperlink" Target="https://m.edsoo.ru/8bc53a12" TargetMode="External"/><Relationship Id="rId104" Type="http://schemas.openxmlformats.org/officeDocument/2006/relationships/hyperlink" Target="https://m.edsoo.ru/8bc51f46" TargetMode="External"/><Relationship Id="rId120" Type="http://schemas.openxmlformats.org/officeDocument/2006/relationships/hyperlink" Target="https://m.edsoo.ru/f29f4666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f958" TargetMode="External"/><Relationship Id="rId92" Type="http://schemas.openxmlformats.org/officeDocument/2006/relationships/hyperlink" Target="https://m.edsoo.ru/8bc52fd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850e" TargetMode="External"/><Relationship Id="rId24" Type="http://schemas.openxmlformats.org/officeDocument/2006/relationships/hyperlink" Target="https://m.edsoo.ru/8bc483ec" TargetMode="External"/><Relationship Id="rId40" Type="http://schemas.openxmlformats.org/officeDocument/2006/relationships/hyperlink" Target="https://m.edsoo.ru/8bc4b27c" TargetMode="External"/><Relationship Id="rId45" Type="http://schemas.openxmlformats.org/officeDocument/2006/relationships/hyperlink" Target="https://m.edsoo.ru/f29f5142" TargetMode="External"/><Relationship Id="rId66" Type="http://schemas.openxmlformats.org/officeDocument/2006/relationships/hyperlink" Target="https://m.edsoo.ru/8bc4d784" TargetMode="External"/><Relationship Id="rId87" Type="http://schemas.openxmlformats.org/officeDocument/2006/relationships/hyperlink" Target="https://m.edsoo.ru/8bc52806" TargetMode="External"/><Relationship Id="rId110" Type="http://schemas.openxmlformats.org/officeDocument/2006/relationships/hyperlink" Target="https://m.edsoo.ru/f29f3db0" TargetMode="External"/><Relationship Id="rId115" Type="http://schemas.openxmlformats.org/officeDocument/2006/relationships/hyperlink" Target="https://m.edsoo.ru/f29f4422" TargetMode="External"/><Relationship Id="rId61" Type="http://schemas.openxmlformats.org/officeDocument/2006/relationships/hyperlink" Target="https://m.edsoo.ru/8bc4e684" TargetMode="External"/><Relationship Id="rId82" Type="http://schemas.openxmlformats.org/officeDocument/2006/relationships/hyperlink" Target="https://m.edsoo.ru/8bc51b04" TargetMode="External"/><Relationship Id="rId19" Type="http://schemas.openxmlformats.org/officeDocument/2006/relationships/hyperlink" Target="https://m.edsoo.ru/8bc478de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8bc4a7dc" TargetMode="External"/><Relationship Id="rId35" Type="http://schemas.openxmlformats.org/officeDocument/2006/relationships/hyperlink" Target="https://m.edsoo.ru/8bc48ab8" TargetMode="External"/><Relationship Id="rId56" Type="http://schemas.openxmlformats.org/officeDocument/2006/relationships/hyperlink" Target="https://m.edsoo.ru/8bc4d43c" TargetMode="External"/><Relationship Id="rId77" Type="http://schemas.openxmlformats.org/officeDocument/2006/relationships/hyperlink" Target="https://m.edsoo.ru/8bc50984" TargetMode="External"/><Relationship Id="rId100" Type="http://schemas.openxmlformats.org/officeDocument/2006/relationships/hyperlink" Target="https://m.edsoo.ru/8bc544a8" TargetMode="External"/><Relationship Id="rId105" Type="http://schemas.openxmlformats.org/officeDocument/2006/relationships/hyperlink" Target="https://m.edsoo.ru/8bc5218a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c5c8" TargetMode="External"/><Relationship Id="rId72" Type="http://schemas.openxmlformats.org/officeDocument/2006/relationships/hyperlink" Target="https://m.edsoo.ru/8bc4fc6e" TargetMode="External"/><Relationship Id="rId93" Type="http://schemas.openxmlformats.org/officeDocument/2006/relationships/hyperlink" Target="https://m.edsoo.ru/8bc53364" TargetMode="External"/><Relationship Id="rId98" Type="http://schemas.openxmlformats.org/officeDocument/2006/relationships/hyperlink" Target="https://m.edsoo.ru/8bc541a6" TargetMode="Externa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8bc4a25a" TargetMode="External"/><Relationship Id="rId46" Type="http://schemas.openxmlformats.org/officeDocument/2006/relationships/hyperlink" Target="https://m.edsoo.ru/f29f4fda" TargetMode="External"/><Relationship Id="rId67" Type="http://schemas.openxmlformats.org/officeDocument/2006/relationships/hyperlink" Target="https://m.edsoo.ru/8bc4d8a6" TargetMode="External"/><Relationship Id="rId116" Type="http://schemas.openxmlformats.org/officeDocument/2006/relationships/hyperlink" Target="https://m.edsoo.ru/f29f4544" TargetMode="External"/><Relationship Id="rId20" Type="http://schemas.openxmlformats.org/officeDocument/2006/relationships/hyperlink" Target="https://m.edsoo.ru/8bc47a6e" TargetMode="External"/><Relationship Id="rId41" Type="http://schemas.openxmlformats.org/officeDocument/2006/relationships/hyperlink" Target="https://m.edsoo.ru/8bc4bfb0" TargetMode="External"/><Relationship Id="rId62" Type="http://schemas.openxmlformats.org/officeDocument/2006/relationships/hyperlink" Target="https://m.edsoo.ru/8bc4eb98" TargetMode="External"/><Relationship Id="rId83" Type="http://schemas.openxmlformats.org/officeDocument/2006/relationships/hyperlink" Target="https://m.edsoo.ru/8bc524d2" TargetMode="External"/><Relationship Id="rId88" Type="http://schemas.openxmlformats.org/officeDocument/2006/relationships/hyperlink" Target="https://m.edsoo.ru/8bc52da6" TargetMode="External"/><Relationship Id="rId111" Type="http://schemas.openxmlformats.org/officeDocument/2006/relationships/hyperlink" Target="https://m.edsoo.ru/f29f3a5e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ae44" TargetMode="External"/><Relationship Id="rId57" Type="http://schemas.openxmlformats.org/officeDocument/2006/relationships/hyperlink" Target="https://m.edsoo.ru/8bc4e24c" TargetMode="External"/><Relationship Id="rId106" Type="http://schemas.openxmlformats.org/officeDocument/2006/relationships/hyperlink" Target="https://m.edsoo.ru/8bc51294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861c" TargetMode="External"/><Relationship Id="rId52" Type="http://schemas.openxmlformats.org/officeDocument/2006/relationships/hyperlink" Target="https://m.edsoo.ru/8bc4c6f4" TargetMode="External"/><Relationship Id="rId73" Type="http://schemas.openxmlformats.org/officeDocument/2006/relationships/hyperlink" Target="https://m.edsoo.ru/8bc4ff70" TargetMode="External"/><Relationship Id="rId78" Type="http://schemas.openxmlformats.org/officeDocument/2006/relationships/hyperlink" Target="https://m.edsoo.ru/8bc513ac" TargetMode="External"/><Relationship Id="rId94" Type="http://schemas.openxmlformats.org/officeDocument/2006/relationships/hyperlink" Target="https://m.edsoo.ru/8bc5347c" TargetMode="External"/><Relationship Id="rId99" Type="http://schemas.openxmlformats.org/officeDocument/2006/relationships/hyperlink" Target="https://m.edsoo.ru/8bc5434a" TargetMode="External"/><Relationship Id="rId101" Type="http://schemas.openxmlformats.org/officeDocument/2006/relationships/hyperlink" Target="https://m.edsoo.ru/f29f3630" TargetMode="External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35</Pages>
  <Words>7862</Words>
  <Characters>44817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2023-10-19T11:52:00Z</cp:lastPrinted>
  <dcterms:created xsi:type="dcterms:W3CDTF">2023-10-11T13:26:00Z</dcterms:created>
  <dcterms:modified xsi:type="dcterms:W3CDTF">2023-11-03T04:43:00Z</dcterms:modified>
</cp:coreProperties>
</file>